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3681" w14:textId="77777777" w:rsidR="00504A53" w:rsidRDefault="00E72E0B" w:rsidP="00F95E20">
      <w:pPr>
        <w:rPr>
          <w:color w:val="002060"/>
        </w:rPr>
      </w:pPr>
      <w:r>
        <w:rPr>
          <w:noProof/>
          <w:lang w:eastAsia="pl-PL"/>
        </w:rPr>
        <w:drawing>
          <wp:inline distT="0" distB="0" distL="0" distR="0" wp14:anchorId="1BF1077A" wp14:editId="08B890B1">
            <wp:extent cx="1425575" cy="322580"/>
            <wp:effectExtent l="0" t="0" r="3175" b="1270"/>
            <wp:docPr id="54" name="Obraz 54" descr="Znak logo ZUS - inicjały nazwy ZUS wraz z rozwinięciem pełnej nazwy Zakład Ubezpieczeń Społecznych, oddzielone pionową kreska. Tekst w kolorze zielonym na białym tle." title="Logo Z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Obraz 54" descr="Znak logo ZUS - inicjały trzech słów nazwy ZUS wraz z rozwinięciem pełnej nazwy Zakład Ubezpieczeń Społecznych, na białym tle zielony tekst" title="Logo ZUS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473C3" w14:textId="5CE2EB96" w:rsidR="005D1B7D" w:rsidRPr="006D0F27" w:rsidRDefault="005D1B7D" w:rsidP="005D1B7D">
      <w:pPr>
        <w:pStyle w:val="Nagwek1"/>
        <w:rPr>
          <w:rFonts w:asciiTheme="minorHAnsi" w:hAnsiTheme="minorHAnsi" w:cstheme="minorHAnsi"/>
          <w:b/>
          <w:color w:val="00B050"/>
          <w:sz w:val="36"/>
          <w:szCs w:val="36"/>
        </w:rPr>
      </w:pPr>
      <w:r>
        <w:rPr>
          <w:rFonts w:asciiTheme="minorHAnsi" w:hAnsiTheme="minorHAnsi" w:cstheme="minorHAnsi"/>
          <w:b/>
          <w:color w:val="00B050"/>
          <w:sz w:val="36"/>
          <w:szCs w:val="36"/>
        </w:rPr>
        <w:t>Zmiany w 800+ dla obywateli Ukrainy</w:t>
      </w:r>
    </w:p>
    <w:p w14:paraId="1F5AB015" w14:textId="220189DC" w:rsidR="00F95E20" w:rsidRPr="005A71DC" w:rsidRDefault="00F95E20" w:rsidP="005A71DC">
      <w:pPr>
        <w:pStyle w:val="Nagwek1"/>
        <w:rPr>
          <w:b/>
          <w:color w:val="000000" w:themeColor="text1"/>
          <w:sz w:val="28"/>
          <w:szCs w:val="28"/>
        </w:rPr>
      </w:pPr>
      <w:r w:rsidRPr="005A71DC">
        <w:rPr>
          <w:b/>
          <w:color w:val="000000" w:themeColor="text1"/>
          <w:sz w:val="28"/>
          <w:szCs w:val="28"/>
        </w:rPr>
        <w:t xml:space="preserve">Szanowni Państwo, </w:t>
      </w:r>
    </w:p>
    <w:p w14:paraId="546C72CD" w14:textId="5123A507" w:rsidR="005D1B7D" w:rsidRDefault="005D1B7D" w:rsidP="005D1B7D">
      <w:pPr>
        <w:spacing w:before="120" w:line="252" w:lineRule="auto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>od</w:t>
      </w:r>
      <w:r w:rsidR="005B5BBC">
        <w:rPr>
          <w:color w:val="000000" w:themeColor="text1"/>
          <w:sz w:val="24"/>
          <w:szCs w:val="24"/>
          <w:lang w:eastAsia="pl-PL"/>
        </w:rPr>
        <w:t xml:space="preserve"> 1</w:t>
      </w:r>
      <w:r>
        <w:rPr>
          <w:color w:val="000000" w:themeColor="text1"/>
          <w:sz w:val="24"/>
          <w:szCs w:val="24"/>
          <w:lang w:eastAsia="pl-PL"/>
        </w:rPr>
        <w:t xml:space="preserve"> lutego 2026 r. zmieniły się zasady </w:t>
      </w:r>
      <w:r w:rsidRPr="005D1B7D">
        <w:rPr>
          <w:color w:val="000000" w:themeColor="text1"/>
          <w:sz w:val="24"/>
          <w:szCs w:val="24"/>
          <w:lang w:eastAsia="pl-PL"/>
        </w:rPr>
        <w:t xml:space="preserve">wypłaty świadczenia 800+ dla obywateli Ukrainy ze statusem UKR. </w:t>
      </w:r>
      <w:r w:rsidR="005B5BBC">
        <w:rPr>
          <w:color w:val="000000" w:themeColor="text1"/>
          <w:sz w:val="24"/>
          <w:szCs w:val="24"/>
          <w:lang w:eastAsia="pl-PL"/>
        </w:rPr>
        <w:br/>
      </w:r>
      <w:r w:rsidRPr="005D1B7D">
        <w:rPr>
          <w:color w:val="000000" w:themeColor="text1"/>
          <w:sz w:val="24"/>
          <w:szCs w:val="24"/>
          <w:lang w:eastAsia="pl-PL"/>
        </w:rPr>
        <w:t>Nowe przepisy obejmą około 150 tys. osób, które</w:t>
      </w:r>
      <w:r w:rsidR="005B5BBC" w:rsidRPr="005D1B7D">
        <w:rPr>
          <w:color w:val="000000" w:themeColor="text1"/>
          <w:sz w:val="24"/>
          <w:szCs w:val="24"/>
          <w:lang w:eastAsia="pl-PL"/>
        </w:rPr>
        <w:t xml:space="preserve"> przebywają w Polsce w związku</w:t>
      </w:r>
      <w:r w:rsidR="00984743">
        <w:rPr>
          <w:color w:val="000000" w:themeColor="text1"/>
          <w:sz w:val="24"/>
          <w:szCs w:val="24"/>
          <w:lang w:eastAsia="pl-PL"/>
        </w:rPr>
        <w:br/>
      </w:r>
      <w:r w:rsidR="005B5BBC" w:rsidRPr="005D1B7D">
        <w:rPr>
          <w:color w:val="000000" w:themeColor="text1"/>
          <w:sz w:val="24"/>
          <w:szCs w:val="24"/>
          <w:lang w:eastAsia="pl-PL"/>
        </w:rPr>
        <w:t>z działaniami wojennymi w Ukrainie</w:t>
      </w:r>
      <w:r w:rsidR="00F329D4">
        <w:rPr>
          <w:color w:val="000000" w:themeColor="text1"/>
          <w:sz w:val="24"/>
          <w:szCs w:val="24"/>
          <w:lang w:eastAsia="pl-PL"/>
        </w:rPr>
        <w:t>, którym</w:t>
      </w:r>
      <w:r w:rsidR="005B5BBC">
        <w:rPr>
          <w:color w:val="000000" w:themeColor="text1"/>
          <w:sz w:val="24"/>
          <w:szCs w:val="24"/>
          <w:lang w:eastAsia="pl-PL"/>
        </w:rPr>
        <w:t xml:space="preserve"> </w:t>
      </w:r>
      <w:r w:rsidR="005B5BBC" w:rsidRPr="005D1B7D">
        <w:rPr>
          <w:color w:val="000000" w:themeColor="text1"/>
          <w:sz w:val="24"/>
          <w:szCs w:val="24"/>
          <w:lang w:eastAsia="pl-PL"/>
        </w:rPr>
        <w:t>31 stycznia 2026 roku wypłata świadczenia 800+ zosta</w:t>
      </w:r>
      <w:r w:rsidR="005B5BBC">
        <w:rPr>
          <w:color w:val="000000" w:themeColor="text1"/>
          <w:sz w:val="24"/>
          <w:szCs w:val="24"/>
          <w:lang w:eastAsia="pl-PL"/>
        </w:rPr>
        <w:t>ła</w:t>
      </w:r>
      <w:r w:rsidR="005B5BBC" w:rsidRPr="005D1B7D">
        <w:rPr>
          <w:color w:val="000000" w:themeColor="text1"/>
          <w:sz w:val="24"/>
          <w:szCs w:val="24"/>
          <w:lang w:eastAsia="pl-PL"/>
        </w:rPr>
        <w:t xml:space="preserve"> wstrzymana. Aby zachować prawo do świadczenia</w:t>
      </w:r>
      <w:r w:rsidR="00F329D4">
        <w:rPr>
          <w:color w:val="000000" w:themeColor="text1"/>
          <w:sz w:val="24"/>
          <w:szCs w:val="24"/>
          <w:lang w:eastAsia="pl-PL"/>
        </w:rPr>
        <w:t xml:space="preserve"> obywatele Ukrainy:</w:t>
      </w:r>
    </w:p>
    <w:p w14:paraId="7B68619B" w14:textId="77777777" w:rsidR="00F329D4" w:rsidRDefault="005D1B7D" w:rsidP="005D1B7D">
      <w:pPr>
        <w:pStyle w:val="Akapitzlist"/>
        <w:numPr>
          <w:ilvl w:val="0"/>
          <w:numId w:val="9"/>
        </w:numPr>
        <w:ind w:left="771" w:hanging="357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 xml:space="preserve">mają obowiązek </w:t>
      </w:r>
      <w:r w:rsidRPr="005D1B7D">
        <w:rPr>
          <w:color w:val="000000" w:themeColor="text1"/>
          <w:sz w:val="24"/>
          <w:szCs w:val="24"/>
          <w:lang w:eastAsia="pl-PL"/>
        </w:rPr>
        <w:t xml:space="preserve">ponownie złożyć wniosek </w:t>
      </w:r>
      <w:r w:rsidR="00F329D4" w:rsidRPr="005D1B7D">
        <w:rPr>
          <w:color w:val="000000" w:themeColor="text1"/>
          <w:sz w:val="24"/>
          <w:szCs w:val="24"/>
          <w:lang w:eastAsia="pl-PL"/>
        </w:rPr>
        <w:t>na okres świadczeniowy 2025/2026</w:t>
      </w:r>
      <w:r w:rsidR="00F329D4">
        <w:rPr>
          <w:color w:val="000000" w:themeColor="text1"/>
          <w:sz w:val="24"/>
          <w:szCs w:val="24"/>
          <w:lang w:eastAsia="pl-PL"/>
        </w:rPr>
        <w:t xml:space="preserve"> </w:t>
      </w:r>
    </w:p>
    <w:p w14:paraId="37E64750" w14:textId="18E3EF84" w:rsidR="005D1B7D" w:rsidRPr="00F329D4" w:rsidRDefault="005D1B7D" w:rsidP="00F329D4">
      <w:pPr>
        <w:rPr>
          <w:color w:val="000000" w:themeColor="text1"/>
          <w:sz w:val="24"/>
          <w:szCs w:val="24"/>
          <w:lang w:eastAsia="pl-PL"/>
        </w:rPr>
      </w:pPr>
      <w:r w:rsidRPr="00F329D4">
        <w:rPr>
          <w:color w:val="000000" w:themeColor="text1"/>
          <w:sz w:val="24"/>
          <w:szCs w:val="24"/>
          <w:lang w:eastAsia="pl-PL"/>
        </w:rPr>
        <w:t>oraz</w:t>
      </w:r>
    </w:p>
    <w:p w14:paraId="7FB93732" w14:textId="3D2A3080" w:rsidR="005D1B7D" w:rsidRPr="005D1B7D" w:rsidRDefault="005D1B7D" w:rsidP="005D1B7D">
      <w:pPr>
        <w:pStyle w:val="Akapitzlist"/>
        <w:numPr>
          <w:ilvl w:val="0"/>
          <w:numId w:val="9"/>
        </w:numPr>
        <w:ind w:left="771" w:hanging="357"/>
        <w:rPr>
          <w:color w:val="000000" w:themeColor="text1"/>
          <w:sz w:val="24"/>
          <w:szCs w:val="24"/>
          <w:lang w:eastAsia="pl-PL"/>
        </w:rPr>
      </w:pPr>
      <w:r w:rsidRPr="005D1B7D">
        <w:rPr>
          <w:color w:val="000000" w:themeColor="text1"/>
          <w:sz w:val="24"/>
          <w:szCs w:val="24"/>
          <w:lang w:eastAsia="pl-PL"/>
        </w:rPr>
        <w:t>spełnić warunek aktywności zawodowej.</w:t>
      </w:r>
    </w:p>
    <w:p w14:paraId="2E535A91" w14:textId="5FF57E4A" w:rsidR="00F95E20" w:rsidRPr="002A5798" w:rsidRDefault="00F329D4" w:rsidP="002A5798">
      <w:pPr>
        <w:pStyle w:val="Nagwek1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Co trzeba zrobić, aby dalej otrzymywać 800+</w:t>
      </w:r>
    </w:p>
    <w:p w14:paraId="069A5B25" w14:textId="77777777" w:rsidR="00F329D4" w:rsidRPr="00F329D4" w:rsidRDefault="00F329D4" w:rsidP="00A65DD0">
      <w:pPr>
        <w:shd w:val="clear" w:color="auto" w:fill="FFFFFF"/>
        <w:rPr>
          <w:color w:val="000000" w:themeColor="text1"/>
          <w:sz w:val="24"/>
          <w:szCs w:val="24"/>
          <w:lang w:eastAsia="pl-PL"/>
        </w:rPr>
      </w:pPr>
      <w:r w:rsidRPr="00F329D4">
        <w:rPr>
          <w:color w:val="000000" w:themeColor="text1"/>
          <w:sz w:val="24"/>
          <w:szCs w:val="24"/>
          <w:lang w:eastAsia="pl-PL"/>
        </w:rPr>
        <w:t>We wniosku składanym od 1 lutego 2026 roku trzeba będzie:</w:t>
      </w:r>
    </w:p>
    <w:p w14:paraId="209187F5" w14:textId="77777777" w:rsidR="00F329D4" w:rsidRPr="00F329D4" w:rsidRDefault="00F329D4" w:rsidP="00F329D4">
      <w:pPr>
        <w:pStyle w:val="Akapitzlist"/>
        <w:numPr>
          <w:ilvl w:val="0"/>
          <w:numId w:val="9"/>
        </w:numPr>
        <w:shd w:val="clear" w:color="auto" w:fill="FFFFFF"/>
        <w:spacing w:after="100" w:afterAutospacing="1"/>
        <w:ind w:left="771" w:hanging="357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29D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podać obowiązkowy numer PESEL wnioskodawcy i dziecka,</w:t>
      </w:r>
    </w:p>
    <w:p w14:paraId="0A197436" w14:textId="77777777" w:rsidR="00F329D4" w:rsidRPr="00F329D4" w:rsidRDefault="00F329D4" w:rsidP="00F329D4">
      <w:pPr>
        <w:pStyle w:val="Akapitzlist"/>
        <w:numPr>
          <w:ilvl w:val="0"/>
          <w:numId w:val="9"/>
        </w:numPr>
        <w:shd w:val="clear" w:color="auto" w:fill="FFFFFF"/>
        <w:spacing w:after="100" w:afterAutospacing="1"/>
        <w:ind w:left="771" w:hanging="357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29D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wskazać dane dotyczące przekroczenia granicy,</w:t>
      </w:r>
    </w:p>
    <w:p w14:paraId="0D8BE38F" w14:textId="77777777" w:rsidR="00F329D4" w:rsidRPr="00F329D4" w:rsidRDefault="00F329D4" w:rsidP="00F329D4">
      <w:pPr>
        <w:pStyle w:val="Akapitzlist"/>
        <w:numPr>
          <w:ilvl w:val="0"/>
          <w:numId w:val="9"/>
        </w:numPr>
        <w:shd w:val="clear" w:color="auto" w:fill="FFFFFF"/>
        <w:spacing w:after="100" w:afterAutospacing="1"/>
        <w:ind w:left="771" w:hanging="357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29D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potwierdzić legalność pobytu w Polsce,</w:t>
      </w:r>
    </w:p>
    <w:p w14:paraId="4AA5914E" w14:textId="77777777" w:rsidR="00F329D4" w:rsidRPr="00F329D4" w:rsidRDefault="00F329D4" w:rsidP="00F329D4">
      <w:pPr>
        <w:pStyle w:val="Akapitzlist"/>
        <w:numPr>
          <w:ilvl w:val="0"/>
          <w:numId w:val="9"/>
        </w:numPr>
        <w:shd w:val="clear" w:color="auto" w:fill="FFFFFF"/>
        <w:spacing w:after="100" w:afterAutospacing="1"/>
        <w:ind w:left="771" w:hanging="357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29D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potwierdzić spełnienie warunku aktywności zawodowej,</w:t>
      </w:r>
    </w:p>
    <w:p w14:paraId="4CC44B8E" w14:textId="77777777" w:rsidR="00F329D4" w:rsidRPr="00F329D4" w:rsidRDefault="00F329D4" w:rsidP="00F329D4">
      <w:pPr>
        <w:pStyle w:val="Akapitzlist"/>
        <w:numPr>
          <w:ilvl w:val="0"/>
          <w:numId w:val="9"/>
        </w:numPr>
        <w:shd w:val="clear" w:color="auto" w:fill="FFFFFF"/>
        <w:ind w:left="771" w:hanging="357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29D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złożyć oświadczenie, że dziecko uczęszcza w Polsce do szkoły lub przedszkola.</w:t>
      </w:r>
    </w:p>
    <w:p w14:paraId="219367D8" w14:textId="77E66ABD" w:rsidR="00F329D4" w:rsidRPr="00F329D4" w:rsidRDefault="00F329D4" w:rsidP="00F329D4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29D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Wniosek będzie zawierał także nowe pytania dotyczące niepełnosprawności dziecka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7DB4B7A2" w14:textId="324851A1" w:rsidR="004E2EB7" w:rsidRPr="002A5798" w:rsidRDefault="004E2EB7" w:rsidP="004E2EB7">
      <w:pPr>
        <w:pStyle w:val="Nagwek1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Jak</w:t>
      </w:r>
      <w:r w:rsidR="00F329D4">
        <w:rPr>
          <w:b/>
          <w:color w:val="00B050"/>
          <w:sz w:val="24"/>
          <w:szCs w:val="24"/>
        </w:rPr>
        <w:t xml:space="preserve"> ZUS sprawdzi aktywność zawodową </w:t>
      </w:r>
      <w:r>
        <w:rPr>
          <w:b/>
          <w:color w:val="00B050"/>
          <w:sz w:val="24"/>
          <w:szCs w:val="24"/>
        </w:rPr>
        <w:t xml:space="preserve"> sprawdzić czy złożyliśmy wniosek</w:t>
      </w:r>
    </w:p>
    <w:p w14:paraId="39FF4520" w14:textId="77777777" w:rsidR="00F329D4" w:rsidRDefault="00F329D4" w:rsidP="004E2EB7">
      <w:pPr>
        <w:spacing w:after="160" w:line="252" w:lineRule="auto"/>
        <w:rPr>
          <w:color w:val="000000"/>
          <w:sz w:val="24"/>
          <w:szCs w:val="24"/>
          <w:lang w:eastAsia="pl-PL"/>
        </w:rPr>
      </w:pPr>
      <w:r w:rsidRPr="00F329D4">
        <w:rPr>
          <w:color w:val="000000"/>
          <w:sz w:val="24"/>
          <w:szCs w:val="24"/>
          <w:lang w:eastAsia="pl-PL"/>
        </w:rPr>
        <w:t>Prawo do świadczenia będzie co do zasady zależeć od aktywności zawodowej osoby, która składa wniosek, w miesiącu poprzedzającym jego złożenie. ZUS sprawdzi ten warunek na podstawie danych z systemów ubezpieczeniowych. W większości przypadków nie trzeba będzie dostarczać dodatkowych dokumentów.</w:t>
      </w:r>
    </w:p>
    <w:p w14:paraId="18F5BDDC" w14:textId="73BBAADA" w:rsidR="004E2EB7" w:rsidRPr="004E2EB7" w:rsidRDefault="00F329D4" w:rsidP="004E2EB7">
      <w:pPr>
        <w:spacing w:after="160" w:line="252" w:lineRule="auto"/>
        <w:rPr>
          <w:color w:val="000000"/>
          <w:sz w:val="24"/>
          <w:szCs w:val="24"/>
          <w:lang w:eastAsia="pl-PL"/>
        </w:rPr>
      </w:pPr>
      <w:r w:rsidRPr="00F329D4">
        <w:rPr>
          <w:color w:val="000000"/>
          <w:sz w:val="24"/>
          <w:szCs w:val="24"/>
          <w:lang w:eastAsia="pl-PL"/>
        </w:rPr>
        <w:t>Pełny katalog aktywności, które umożliwiają otrzymanie świadczenia, jest dostępny n</w:t>
      </w:r>
      <w:r>
        <w:rPr>
          <w:color w:val="000000"/>
          <w:sz w:val="24"/>
          <w:szCs w:val="24"/>
          <w:lang w:eastAsia="pl-PL"/>
        </w:rPr>
        <w:t>a stronie internetowe</w:t>
      </w:r>
      <w:r w:rsidR="00FF4B9F">
        <w:rPr>
          <w:color w:val="000000"/>
          <w:sz w:val="24"/>
          <w:szCs w:val="24"/>
          <w:lang w:eastAsia="pl-PL"/>
        </w:rPr>
        <w:t>j</w:t>
      </w:r>
      <w:r>
        <w:rPr>
          <w:color w:val="000000"/>
          <w:sz w:val="24"/>
          <w:szCs w:val="24"/>
          <w:lang w:eastAsia="pl-PL"/>
        </w:rPr>
        <w:t xml:space="preserve"> </w:t>
      </w:r>
      <w:hyperlink r:id="rId10" w:tooltip="Kliknij, aby przejść do strony internetowej ZUS" w:history="1">
        <w:r w:rsidRPr="00F329D4">
          <w:rPr>
            <w:rStyle w:val="Hipercze"/>
            <w:b/>
            <w:bCs/>
            <w:sz w:val="24"/>
            <w:szCs w:val="24"/>
            <w:lang w:eastAsia="pl-PL"/>
          </w:rPr>
          <w:t>www.zus.pl</w:t>
        </w:r>
      </w:hyperlink>
      <w:r>
        <w:rPr>
          <w:color w:val="000000"/>
          <w:sz w:val="24"/>
          <w:szCs w:val="24"/>
          <w:lang w:eastAsia="pl-PL"/>
        </w:rPr>
        <w:t xml:space="preserve"> </w:t>
      </w:r>
    </w:p>
    <w:p w14:paraId="0F1DCD45" w14:textId="3E44BEC8" w:rsidR="000436ED" w:rsidRDefault="000436ED" w:rsidP="004E2EB7">
      <w:pPr>
        <w:pStyle w:val="Akapitzlist"/>
        <w:ind w:left="0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Przy wykonywaniu określonych rodzajów aktywności wymagane będzie, </w:t>
      </w:r>
      <w:r w:rsidRPr="00F329D4">
        <w:rPr>
          <w:color w:val="000000"/>
          <w:sz w:val="24"/>
          <w:szCs w:val="24"/>
          <w:lang w:eastAsia="pl-PL"/>
        </w:rPr>
        <w:t xml:space="preserve">aby podstawa wymiaru składek na ubezpieczenie emerytalno-rentowe </w:t>
      </w:r>
      <w:r w:rsidR="00CD3121">
        <w:rPr>
          <w:color w:val="000000"/>
          <w:sz w:val="24"/>
          <w:szCs w:val="24"/>
          <w:lang w:eastAsia="pl-PL"/>
        </w:rPr>
        <w:t xml:space="preserve">dla danych grup klientów </w:t>
      </w:r>
      <w:r w:rsidRPr="00F329D4">
        <w:rPr>
          <w:color w:val="000000"/>
          <w:sz w:val="24"/>
          <w:szCs w:val="24"/>
          <w:lang w:eastAsia="pl-PL"/>
        </w:rPr>
        <w:t>wynosiła</w:t>
      </w:r>
      <w:r w:rsidR="00CD3121">
        <w:rPr>
          <w:color w:val="000000"/>
          <w:sz w:val="24"/>
          <w:szCs w:val="24"/>
          <w:lang w:eastAsia="pl-PL"/>
        </w:rPr>
        <w:t xml:space="preserve"> odpowiednio</w:t>
      </w:r>
      <w:r>
        <w:rPr>
          <w:color w:val="000000"/>
          <w:sz w:val="24"/>
          <w:szCs w:val="24"/>
          <w:lang w:eastAsia="pl-PL"/>
        </w:rPr>
        <w:t>:</w:t>
      </w:r>
    </w:p>
    <w:p w14:paraId="36D9FF22" w14:textId="79DE0C00" w:rsidR="000436ED" w:rsidRPr="000436ED" w:rsidRDefault="00F329D4" w:rsidP="000436ED">
      <w:pPr>
        <w:pStyle w:val="Akapitzlist"/>
        <w:numPr>
          <w:ilvl w:val="0"/>
          <w:numId w:val="11"/>
        </w:numPr>
        <w:rPr>
          <w:rFonts w:eastAsia="Times New Roman"/>
          <w:color w:val="000000" w:themeColor="text1"/>
          <w:sz w:val="24"/>
          <w:szCs w:val="24"/>
        </w:rPr>
      </w:pPr>
      <w:r w:rsidRPr="00F329D4">
        <w:rPr>
          <w:color w:val="000000"/>
          <w:sz w:val="24"/>
          <w:szCs w:val="24"/>
          <w:lang w:eastAsia="pl-PL"/>
        </w:rPr>
        <w:t>co najmniej 50 proc. minimalnego wynagrodzenia</w:t>
      </w:r>
      <w:r w:rsidR="00CD3121">
        <w:rPr>
          <w:color w:val="000000"/>
          <w:sz w:val="24"/>
          <w:szCs w:val="24"/>
          <w:lang w:eastAsia="pl-PL"/>
        </w:rPr>
        <w:t xml:space="preserve"> lub</w:t>
      </w:r>
    </w:p>
    <w:p w14:paraId="04701E66" w14:textId="6E57D8CB" w:rsidR="000436ED" w:rsidRPr="000436ED" w:rsidRDefault="00F329D4" w:rsidP="000436ED">
      <w:pPr>
        <w:pStyle w:val="Akapitzlist"/>
        <w:numPr>
          <w:ilvl w:val="0"/>
          <w:numId w:val="11"/>
        </w:numPr>
        <w:rPr>
          <w:color w:val="000000"/>
          <w:sz w:val="24"/>
          <w:szCs w:val="24"/>
          <w:lang w:eastAsia="pl-PL"/>
        </w:rPr>
      </w:pPr>
      <w:r w:rsidRPr="00F329D4">
        <w:rPr>
          <w:color w:val="000000"/>
          <w:sz w:val="24"/>
          <w:szCs w:val="24"/>
          <w:lang w:eastAsia="pl-PL"/>
        </w:rPr>
        <w:t xml:space="preserve">na poziomie 30 proc. minimalnego wynagrodzenia. </w:t>
      </w:r>
    </w:p>
    <w:p w14:paraId="2A845300" w14:textId="77777777" w:rsidR="00405F87" w:rsidRDefault="00F329D4" w:rsidP="000436ED">
      <w:pPr>
        <w:pStyle w:val="Akapitzlist"/>
        <w:ind w:left="0"/>
        <w:rPr>
          <w:color w:val="000000"/>
          <w:sz w:val="24"/>
          <w:szCs w:val="24"/>
          <w:lang w:eastAsia="pl-PL"/>
        </w:rPr>
      </w:pPr>
      <w:r w:rsidRPr="00F329D4">
        <w:rPr>
          <w:color w:val="000000"/>
          <w:sz w:val="24"/>
          <w:szCs w:val="24"/>
          <w:lang w:eastAsia="pl-PL"/>
        </w:rPr>
        <w:t>Z obowiązku spełnienia tego warunku zwolnieni są m.in. rodzice dzieci z niepełnosprawnościami oraz osoby, które wnioskują o świadczenie na dziecko będące obywatelem Polski</w:t>
      </w:r>
      <w:r w:rsidR="000436ED">
        <w:rPr>
          <w:color w:val="000000"/>
          <w:sz w:val="24"/>
          <w:szCs w:val="24"/>
          <w:lang w:eastAsia="pl-PL"/>
        </w:rPr>
        <w:t>.</w:t>
      </w:r>
    </w:p>
    <w:p w14:paraId="7CC79D1C" w14:textId="62AA6C01" w:rsidR="00405F87" w:rsidRPr="002A5798" w:rsidRDefault="00405F87" w:rsidP="00405F87">
      <w:pPr>
        <w:pStyle w:val="Nagwek1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Warunki do spełnienia w zakresie nauki i miejsca zamieszkania dziecka</w:t>
      </w:r>
    </w:p>
    <w:p w14:paraId="26816C14" w14:textId="3C617C3A" w:rsidR="004E2EB7" w:rsidRPr="004E2EB7" w:rsidRDefault="00405F87" w:rsidP="00A83370">
      <w:pPr>
        <w:pStyle w:val="Akapitzlist"/>
        <w:spacing w:after="120"/>
        <w:ind w:left="0"/>
        <w:rPr>
          <w:rFonts w:eastAsia="Times New Roman"/>
          <w:color w:val="000000" w:themeColor="text1"/>
          <w:sz w:val="24"/>
          <w:szCs w:val="24"/>
        </w:rPr>
      </w:pPr>
      <w:r w:rsidRPr="00405F87">
        <w:rPr>
          <w:color w:val="000000"/>
          <w:sz w:val="24"/>
          <w:szCs w:val="24"/>
          <w:lang w:eastAsia="pl-PL"/>
        </w:rPr>
        <w:t>Świadczenie przysługuje teraz tylko wtedy, gdy dziecko realizuje obowiązek przedszkolny lub szkolny w polskiej placówce edukacyjnej. Zarówno dziecko, jak i wnioskodawca muszą mieszkać w Polsce. W uzasadnionych przypadkach, np. odroczenia obowiązku szkolnego, konieczne będzie przedstawienie zaświadczenia</w:t>
      </w:r>
      <w:r w:rsidR="000436ED">
        <w:rPr>
          <w:color w:val="000000"/>
          <w:sz w:val="24"/>
          <w:szCs w:val="24"/>
          <w:lang w:eastAsia="pl-PL"/>
        </w:rPr>
        <w:t xml:space="preserve"> </w:t>
      </w:r>
    </w:p>
    <w:p w14:paraId="17291894" w14:textId="7FDA2457" w:rsidR="00DB0A1E" w:rsidRPr="00DB0A1E" w:rsidRDefault="00DB0A1E" w:rsidP="00DB0A1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Więcej informacji na</w:t>
      </w:r>
      <w:r w:rsidR="00B67B38">
        <w:rPr>
          <w:color w:val="000000" w:themeColor="text1"/>
          <w:sz w:val="24"/>
          <w:szCs w:val="24"/>
        </w:rPr>
        <w:t xml:space="preserve"> stronie internetowej</w:t>
      </w:r>
      <w:r>
        <w:rPr>
          <w:color w:val="000000" w:themeColor="text1"/>
          <w:sz w:val="24"/>
          <w:szCs w:val="24"/>
        </w:rPr>
        <w:t xml:space="preserve"> </w:t>
      </w:r>
      <w:hyperlink r:id="rId11" w:tooltip="Kliknij, aby przejść do strony internetowej ZUS" w:history="1">
        <w:r w:rsidR="00FF4B9F">
          <w:rPr>
            <w:rStyle w:val="Hipercze"/>
            <w:sz w:val="24"/>
            <w:szCs w:val="24"/>
          </w:rPr>
          <w:t>www.zus.pl</w:t>
        </w:r>
      </w:hyperlink>
      <w:r w:rsidR="00B67B38">
        <w:rPr>
          <w:color w:val="000000" w:themeColor="text1"/>
          <w:sz w:val="24"/>
          <w:szCs w:val="24"/>
        </w:rPr>
        <w:t>.</w:t>
      </w:r>
    </w:p>
    <w:p w14:paraId="11A25705" w14:textId="77777777" w:rsidR="00504A53" w:rsidRDefault="00504A53" w:rsidP="00A83370">
      <w:pPr>
        <w:spacing w:before="240"/>
        <w:ind w:left="5812"/>
        <w:rPr>
          <w:b/>
          <w:color w:val="00B050"/>
          <w:sz w:val="24"/>
          <w:szCs w:val="24"/>
        </w:rPr>
      </w:pPr>
      <w:r w:rsidRPr="002A5798">
        <w:rPr>
          <w:b/>
          <w:color w:val="00B050"/>
          <w:sz w:val="24"/>
          <w:szCs w:val="24"/>
        </w:rPr>
        <w:t>Zakład Ubezpieczeń Społecznych</w:t>
      </w:r>
    </w:p>
    <w:p w14:paraId="0D84F079" w14:textId="5E9EB61F" w:rsidR="00DB2707" w:rsidRDefault="00DB2707" w:rsidP="00A83370">
      <w:pPr>
        <w:ind w:left="5812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Oddział w Bielsku-Białej</w:t>
      </w:r>
    </w:p>
    <w:sectPr w:rsidR="00DB2707" w:rsidSect="00A83370">
      <w:headerReference w:type="default" r:id="rId12"/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BDD6" w14:textId="77777777" w:rsidR="00EF59AC" w:rsidRDefault="00EF59AC" w:rsidP="002A5798">
      <w:r>
        <w:separator/>
      </w:r>
    </w:p>
  </w:endnote>
  <w:endnote w:type="continuationSeparator" w:id="0">
    <w:p w14:paraId="74653BB4" w14:textId="77777777" w:rsidR="00EF59AC" w:rsidRDefault="00EF59AC" w:rsidP="002A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4F62" w14:textId="77777777" w:rsidR="00EF59AC" w:rsidRDefault="00EF59AC" w:rsidP="002A5798">
      <w:r>
        <w:separator/>
      </w:r>
    </w:p>
  </w:footnote>
  <w:footnote w:type="continuationSeparator" w:id="0">
    <w:p w14:paraId="3EE3CE34" w14:textId="77777777" w:rsidR="00EF59AC" w:rsidRDefault="00EF59AC" w:rsidP="002A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959E" w14:textId="77777777" w:rsidR="002A5798" w:rsidRDefault="002A57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7C9"/>
    <w:multiLevelType w:val="multilevel"/>
    <w:tmpl w:val="901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A1994"/>
    <w:multiLevelType w:val="hybridMultilevel"/>
    <w:tmpl w:val="DC1A72BE"/>
    <w:lvl w:ilvl="0" w:tplc="C54EE8FE">
      <w:numFmt w:val="bullet"/>
      <w:lvlText w:val=""/>
      <w:lvlJc w:val="left"/>
      <w:pPr>
        <w:ind w:left="882" w:hanging="525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EB31E22"/>
    <w:multiLevelType w:val="hybridMultilevel"/>
    <w:tmpl w:val="8E0CE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A6F14"/>
    <w:multiLevelType w:val="hybridMultilevel"/>
    <w:tmpl w:val="2BF6DC6E"/>
    <w:lvl w:ilvl="0" w:tplc="310879A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A7063F7"/>
    <w:multiLevelType w:val="multilevel"/>
    <w:tmpl w:val="807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F4DF1"/>
    <w:multiLevelType w:val="multilevel"/>
    <w:tmpl w:val="DC88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7C2631"/>
    <w:multiLevelType w:val="hybridMultilevel"/>
    <w:tmpl w:val="D2E65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56A4D"/>
    <w:multiLevelType w:val="hybridMultilevel"/>
    <w:tmpl w:val="C922D6AA"/>
    <w:lvl w:ilvl="0" w:tplc="C54EE8FE">
      <w:numFmt w:val="bullet"/>
      <w:lvlText w:val=""/>
      <w:lvlJc w:val="left"/>
      <w:pPr>
        <w:ind w:left="1239" w:hanging="525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1544750"/>
    <w:multiLevelType w:val="hybridMultilevel"/>
    <w:tmpl w:val="14B83C1E"/>
    <w:lvl w:ilvl="0" w:tplc="310879A8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6B584B22"/>
    <w:multiLevelType w:val="hybridMultilevel"/>
    <w:tmpl w:val="5170CEC2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722B1D74"/>
    <w:multiLevelType w:val="hybridMultilevel"/>
    <w:tmpl w:val="586CBB02"/>
    <w:lvl w:ilvl="0" w:tplc="310879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717633">
    <w:abstractNumId w:val="5"/>
  </w:num>
  <w:num w:numId="2" w16cid:durableId="1091701667">
    <w:abstractNumId w:val="4"/>
  </w:num>
  <w:num w:numId="3" w16cid:durableId="843713014">
    <w:abstractNumId w:val="3"/>
  </w:num>
  <w:num w:numId="4" w16cid:durableId="1993675938">
    <w:abstractNumId w:val="1"/>
  </w:num>
  <w:num w:numId="5" w16cid:durableId="1217476090">
    <w:abstractNumId w:val="7"/>
  </w:num>
  <w:num w:numId="6" w16cid:durableId="1179081077">
    <w:abstractNumId w:val="10"/>
  </w:num>
  <w:num w:numId="7" w16cid:durableId="2096515020">
    <w:abstractNumId w:val="8"/>
  </w:num>
  <w:num w:numId="8" w16cid:durableId="1573154365">
    <w:abstractNumId w:val="6"/>
  </w:num>
  <w:num w:numId="9" w16cid:durableId="1126392457">
    <w:abstractNumId w:val="9"/>
  </w:num>
  <w:num w:numId="10" w16cid:durableId="862280773">
    <w:abstractNumId w:val="0"/>
  </w:num>
  <w:num w:numId="11" w16cid:durableId="1897859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20"/>
    <w:rsid w:val="000436ED"/>
    <w:rsid w:val="0007710A"/>
    <w:rsid w:val="000F2E40"/>
    <w:rsid w:val="00110CF7"/>
    <w:rsid w:val="001637F8"/>
    <w:rsid w:val="00196A7D"/>
    <w:rsid w:val="001C1FFF"/>
    <w:rsid w:val="00237A63"/>
    <w:rsid w:val="002A01BA"/>
    <w:rsid w:val="002A5798"/>
    <w:rsid w:val="002A6AE4"/>
    <w:rsid w:val="002E4E37"/>
    <w:rsid w:val="0035667C"/>
    <w:rsid w:val="0040179B"/>
    <w:rsid w:val="00405F87"/>
    <w:rsid w:val="004E2EB7"/>
    <w:rsid w:val="00504A53"/>
    <w:rsid w:val="005A71DC"/>
    <w:rsid w:val="005B5BBC"/>
    <w:rsid w:val="005D1B7D"/>
    <w:rsid w:val="00702CC9"/>
    <w:rsid w:val="00706460"/>
    <w:rsid w:val="0072754D"/>
    <w:rsid w:val="00763923"/>
    <w:rsid w:val="00795B7E"/>
    <w:rsid w:val="008D43AD"/>
    <w:rsid w:val="009250C5"/>
    <w:rsid w:val="00984743"/>
    <w:rsid w:val="009C532F"/>
    <w:rsid w:val="00A65DD0"/>
    <w:rsid w:val="00A83370"/>
    <w:rsid w:val="00AB1FA3"/>
    <w:rsid w:val="00B67B38"/>
    <w:rsid w:val="00BD002F"/>
    <w:rsid w:val="00C43135"/>
    <w:rsid w:val="00CA30F2"/>
    <w:rsid w:val="00CC077D"/>
    <w:rsid w:val="00CD3121"/>
    <w:rsid w:val="00D93897"/>
    <w:rsid w:val="00DB0A1E"/>
    <w:rsid w:val="00DB2707"/>
    <w:rsid w:val="00DB663F"/>
    <w:rsid w:val="00E23697"/>
    <w:rsid w:val="00E72E0B"/>
    <w:rsid w:val="00ED6D37"/>
    <w:rsid w:val="00EE089E"/>
    <w:rsid w:val="00EF59AC"/>
    <w:rsid w:val="00F148E0"/>
    <w:rsid w:val="00F20C2D"/>
    <w:rsid w:val="00F329D4"/>
    <w:rsid w:val="00F562A9"/>
    <w:rsid w:val="00F95E20"/>
    <w:rsid w:val="00FE094E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2CEC8"/>
  <w15:chartTrackingRefBased/>
  <w15:docId w15:val="{10A063CB-378F-4741-BB21-0CE5AF53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E20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E20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2A57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79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A57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798"/>
    <w:rPr>
      <w:rFonts w:ascii="Calibri" w:hAnsi="Calibri" w:cs="Calibri"/>
    </w:rPr>
  </w:style>
  <w:style w:type="paragraph" w:styleId="Bezodstpw">
    <w:name w:val="No Spacing"/>
    <w:uiPriority w:val="1"/>
    <w:qFormat/>
    <w:rsid w:val="002A5798"/>
    <w:pPr>
      <w:spacing w:after="0" w:line="240" w:lineRule="auto"/>
    </w:pPr>
    <w:rPr>
      <w:rFonts w:ascii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2A57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B0A1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29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9D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C532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us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us.pl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7959A.2665FFC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27B2A-F5EF-4223-8D88-C3FBD602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Willmann,  Monika</dc:creator>
  <cp:keywords/>
  <dc:description/>
  <cp:lastModifiedBy>Natalia Harat</cp:lastModifiedBy>
  <cp:revision>2</cp:revision>
  <dcterms:created xsi:type="dcterms:W3CDTF">2026-02-09T13:26:00Z</dcterms:created>
  <dcterms:modified xsi:type="dcterms:W3CDTF">2026-02-09T13:26:00Z</dcterms:modified>
</cp:coreProperties>
</file>